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Crystal Adam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TANGO THERAPEUTICS, INC., 201 BROOKLINE AVE., SUITE 901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Tango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TNGX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7,507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8.3914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7,507 shares that were acquired on October 31, 2023 pursuant to the Tango Therapeutics, Inc. 2021 Employee Stock Purchase Plan in a transaction that was exempt under both Rule 16b-3(d) and Rule 16b-3(c).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President, Research &amp; Development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Douglas Barry,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30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5445" TargetMode="External"/><Relationship Id="rId13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2023-11-02T16:01:39Z</dcterms:created>
  <dcterms:modified xsi:type="dcterms:W3CDTF">2023-11-02T16:01:39Z</dcterms:modified>
</cp:coreProperties>
</file>