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0001688327</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009"/>
        <w:gridCol w:w="4196"/>
      </w:tblGrid>
      <w:tr>
        <w:trPr/>
        <w:tc>
          <w:tcPr>
            <w:tcW w:w="6009" w:type="dxa"/>
            <w:tcBorders/>
            <w:vAlign w:val="center"/>
          </w:tcPr>
          <w:p>
            <w:pPr>
              <w:pStyle w:val="TableContents"/>
              <w:bidi w:val="0"/>
              <w:spacing w:before="0" w:after="283"/>
              <w:jc w:val="left"/>
              <w:rPr/>
            </w:pPr>
            <w:r>
              <w:rPr/>
              <w:t>Name of Issuer</w:t>
            </w:r>
          </w:p>
        </w:tc>
        <w:tc>
          <w:tcPr>
            <w:tcW w:w="4196" w:type="dxa"/>
            <w:tcBorders/>
            <w:vAlign w:val="center"/>
          </w:tcPr>
          <w:p>
            <w:pPr>
              <w:pStyle w:val="TableContents"/>
              <w:bidi w:val="0"/>
              <w:spacing w:before="0" w:after="0"/>
              <w:jc w:val="left"/>
              <w:rPr/>
            </w:pPr>
            <w:r>
              <w:rPr/>
              <w:t>Tango Therapeutics, Inc.</w:t>
            </w:r>
          </w:p>
        </w:tc>
      </w:tr>
      <w:tr>
        <w:trPr/>
        <w:tc>
          <w:tcPr>
            <w:tcW w:w="6009" w:type="dxa"/>
            <w:tcBorders/>
            <w:vAlign w:val="center"/>
          </w:tcPr>
          <w:p>
            <w:pPr>
              <w:pStyle w:val="TableContents"/>
              <w:bidi w:val="0"/>
              <w:spacing w:before="0" w:after="283"/>
              <w:jc w:val="left"/>
              <w:rPr/>
            </w:pPr>
            <w:r>
              <w:rPr/>
              <w:t>SEC File Number</w:t>
            </w:r>
          </w:p>
        </w:tc>
        <w:tc>
          <w:tcPr>
            <w:tcW w:w="4196" w:type="dxa"/>
            <w:tcBorders/>
            <w:vAlign w:val="center"/>
          </w:tcPr>
          <w:p>
            <w:pPr>
              <w:pStyle w:val="TableContents"/>
              <w:bidi w:val="0"/>
              <w:spacing w:before="0" w:after="0"/>
              <w:jc w:val="left"/>
              <w:rPr/>
            </w:pPr>
            <w:r>
              <w:rPr/>
              <w:t>001-39485</w:t>
            </w:r>
          </w:p>
        </w:tc>
      </w:tr>
      <w:tr>
        <w:trPr/>
        <w:tc>
          <w:tcPr>
            <w:tcW w:w="6009" w:type="dxa"/>
            <w:tcBorders/>
            <w:vAlign w:val="center"/>
          </w:tcPr>
          <w:p>
            <w:pPr>
              <w:pStyle w:val="TableContents"/>
              <w:bidi w:val="0"/>
              <w:spacing w:before="0" w:after="283"/>
              <w:jc w:val="left"/>
              <w:rPr/>
            </w:pPr>
            <w:r>
              <w:rPr/>
              <w:t>Address of Issuer</w:t>
            </w:r>
          </w:p>
        </w:tc>
        <w:tc>
          <w:tcPr>
            <w:tcW w:w="4196" w:type="dxa"/>
            <w:tcBorders/>
            <w:vAlign w:val="center"/>
          </w:tcPr>
          <w:p>
            <w:pPr>
              <w:pStyle w:val="TableContents"/>
              <w:bidi w:val="0"/>
              <w:spacing w:before="0" w:after="0"/>
              <w:jc w:val="left"/>
              <w:rPr/>
            </w:pPr>
            <w:r>
              <w:rPr/>
              <w:t>201 BROOKLINE AVENUE</w:t>
              <w:br/>
              <w:t>SUITE 901</w:t>
              <w:br/>
              <w:t>BOSTON</w:t>
              <w:br/>
              <w:t xml:space="preserve">MASSACHUSETTS </w:t>
              <w:br/>
              <w:t>02215</w:t>
            </w:r>
          </w:p>
        </w:tc>
      </w:tr>
      <w:tr>
        <w:trPr/>
        <w:tc>
          <w:tcPr>
            <w:tcW w:w="6009" w:type="dxa"/>
            <w:tcBorders/>
            <w:vAlign w:val="center"/>
          </w:tcPr>
          <w:p>
            <w:pPr>
              <w:pStyle w:val="TableContents"/>
              <w:bidi w:val="0"/>
              <w:spacing w:before="0" w:after="283"/>
              <w:jc w:val="left"/>
              <w:rPr/>
            </w:pPr>
            <w:r>
              <w:rPr/>
              <w:t>Phone</w:t>
            </w:r>
          </w:p>
        </w:tc>
        <w:tc>
          <w:tcPr>
            <w:tcW w:w="4196" w:type="dxa"/>
            <w:tcBorders/>
            <w:vAlign w:val="center"/>
          </w:tcPr>
          <w:p>
            <w:pPr>
              <w:pStyle w:val="TableContents"/>
              <w:bidi w:val="0"/>
              <w:spacing w:before="0" w:after="0"/>
              <w:jc w:val="left"/>
              <w:rPr/>
            </w:pPr>
            <w:r>
              <w:rPr/>
              <w:t>(857) 320-4900</w:t>
            </w:r>
          </w:p>
        </w:tc>
      </w:tr>
      <w:tr>
        <w:trPr/>
        <w:tc>
          <w:tcPr>
            <w:tcW w:w="6009" w:type="dxa"/>
            <w:tcBorders/>
            <w:vAlign w:val="center"/>
          </w:tcPr>
          <w:p>
            <w:pPr>
              <w:pStyle w:val="TableContents"/>
              <w:bidi w:val="0"/>
              <w:spacing w:before="0" w:after="283"/>
              <w:jc w:val="left"/>
              <w:rPr/>
            </w:pPr>
            <w:r>
              <w:rPr/>
              <w:t>Name of Person for Whose Account the Securities are To Be Sold</w:t>
            </w:r>
          </w:p>
        </w:tc>
        <w:tc>
          <w:tcPr>
            <w:tcW w:w="4196" w:type="dxa"/>
            <w:tcBorders/>
            <w:vAlign w:val="center"/>
          </w:tcPr>
          <w:p>
            <w:pPr>
              <w:pStyle w:val="TableContents"/>
              <w:bidi w:val="0"/>
              <w:spacing w:before="0" w:after="0"/>
              <w:jc w:val="left"/>
              <w:rPr/>
            </w:pPr>
            <w:r>
              <w:rPr/>
              <w:t>Third Rock Ventures IV, L.P.</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009" w:type="dxa"/>
            <w:tcBorders/>
            <w:vAlign w:val="center"/>
          </w:tcPr>
          <w:p>
            <w:pPr>
              <w:pStyle w:val="TableContents"/>
              <w:bidi w:val="0"/>
              <w:spacing w:before="0" w:after="283"/>
              <w:jc w:val="left"/>
              <w:rPr/>
            </w:pPr>
            <w:r>
              <w:rPr/>
              <w:t>Relationship to Issuer</w:t>
            </w:r>
          </w:p>
        </w:tc>
        <w:tc>
          <w:tcPr>
            <w:tcW w:w="4196" w:type="dxa"/>
            <w:tcBorders/>
            <w:vAlign w:val="center"/>
          </w:tcPr>
          <w:p>
            <w:pPr>
              <w:pStyle w:val="TableContents"/>
              <w:bidi w:val="0"/>
              <w:spacing w:before="0" w:after="0"/>
              <w:jc w:val="left"/>
              <w:rPr/>
            </w:pPr>
            <w:r>
              <w:rPr/>
              <w:t>Affiliate</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03"/>
        <w:gridCol w:w="1508"/>
        <w:gridCol w:w="1179"/>
        <w:gridCol w:w="1388"/>
        <w:gridCol w:w="1562"/>
        <w:gridCol w:w="1573"/>
        <w:gridCol w:w="1392"/>
      </w:tblGrid>
      <w:tr>
        <w:trPr/>
        <w:tc>
          <w:tcPr>
            <w:tcW w:w="1603" w:type="dxa"/>
            <w:tcBorders/>
            <w:vAlign w:val="center"/>
          </w:tcPr>
          <w:p>
            <w:pPr>
              <w:pStyle w:val="TableHeading"/>
              <w:suppressLineNumbers/>
              <w:bidi w:val="0"/>
              <w:spacing w:before="0" w:after="283"/>
              <w:jc w:val="center"/>
              <w:rPr/>
            </w:pPr>
            <w:r>
              <w:rPr/>
              <w:t>Title of the Class of Securities To Be Sold</w:t>
            </w:r>
          </w:p>
        </w:tc>
        <w:tc>
          <w:tcPr>
            <w:tcW w:w="1508" w:type="dxa"/>
            <w:tcBorders/>
            <w:vAlign w:val="center"/>
          </w:tcPr>
          <w:p>
            <w:pPr>
              <w:pStyle w:val="TableHeading"/>
              <w:suppressLineNumbers/>
              <w:bidi w:val="0"/>
              <w:spacing w:before="0" w:after="283"/>
              <w:jc w:val="center"/>
              <w:rPr/>
            </w:pPr>
            <w:r>
              <w:rPr/>
              <w:t>Name and Address of the Broker</w:t>
            </w:r>
          </w:p>
        </w:tc>
        <w:tc>
          <w:tcPr>
            <w:tcW w:w="1179" w:type="dxa"/>
            <w:tcBorders/>
            <w:vAlign w:val="center"/>
          </w:tcPr>
          <w:p>
            <w:pPr>
              <w:pStyle w:val="TableHeading"/>
              <w:suppressLineNumbers/>
              <w:bidi w:val="0"/>
              <w:spacing w:before="0" w:after="283"/>
              <w:jc w:val="center"/>
              <w:rPr/>
            </w:pPr>
            <w:r>
              <w:rPr/>
              <w:t>Number of Shares or Other Units To Be Sold</w:t>
            </w:r>
          </w:p>
        </w:tc>
        <w:tc>
          <w:tcPr>
            <w:tcW w:w="1388" w:type="dxa"/>
            <w:tcBorders/>
            <w:vAlign w:val="center"/>
          </w:tcPr>
          <w:p>
            <w:pPr>
              <w:pStyle w:val="TableHeading"/>
              <w:suppressLineNumbers/>
              <w:bidi w:val="0"/>
              <w:spacing w:before="0" w:after="283"/>
              <w:jc w:val="center"/>
              <w:rPr/>
            </w:pPr>
            <w:r>
              <w:rPr/>
              <w:t>Aggregate Market Value</w:t>
            </w:r>
          </w:p>
        </w:tc>
        <w:tc>
          <w:tcPr>
            <w:tcW w:w="1562" w:type="dxa"/>
            <w:tcBorders/>
            <w:vAlign w:val="center"/>
          </w:tcPr>
          <w:p>
            <w:pPr>
              <w:pStyle w:val="TableHeading"/>
              <w:suppressLineNumbers/>
              <w:bidi w:val="0"/>
              <w:spacing w:before="0" w:after="283"/>
              <w:jc w:val="center"/>
              <w:rPr/>
            </w:pPr>
            <w:r>
              <w:rPr/>
              <w:t>Number of Shares or Other Units Outstanding</w:t>
            </w:r>
          </w:p>
        </w:tc>
        <w:tc>
          <w:tcPr>
            <w:tcW w:w="1573" w:type="dxa"/>
            <w:tcBorders/>
            <w:vAlign w:val="center"/>
          </w:tcPr>
          <w:p>
            <w:pPr>
              <w:pStyle w:val="TableHeading"/>
              <w:suppressLineNumbers/>
              <w:bidi w:val="0"/>
              <w:spacing w:before="0" w:after="283"/>
              <w:jc w:val="center"/>
              <w:rPr/>
            </w:pPr>
            <w:r>
              <w:rPr/>
              <w:t>Approximate Date of Sale</w:t>
            </w:r>
          </w:p>
        </w:tc>
        <w:tc>
          <w:tcPr>
            <w:tcW w:w="1392" w:type="dxa"/>
            <w:tcBorders/>
            <w:vAlign w:val="center"/>
          </w:tcPr>
          <w:p>
            <w:pPr>
              <w:pStyle w:val="TableHeading"/>
              <w:suppressLineNumbers/>
              <w:bidi w:val="0"/>
              <w:spacing w:before="0" w:after="283"/>
              <w:jc w:val="center"/>
              <w:rPr/>
            </w:pPr>
            <w:r>
              <w:rPr/>
              <w:t>Name the Securities Exchange</w:t>
            </w:r>
          </w:p>
        </w:tc>
      </w:tr>
      <w:tr>
        <w:trPr/>
        <w:tc>
          <w:tcPr>
            <w:tcW w:w="1603" w:type="dxa"/>
            <w:tcBorders/>
            <w:vAlign w:val="center"/>
          </w:tcPr>
          <w:p>
            <w:pPr>
              <w:pStyle w:val="TableContents"/>
              <w:bidi w:val="0"/>
              <w:spacing w:before="0" w:after="283"/>
              <w:jc w:val="left"/>
              <w:rPr/>
            </w:pPr>
            <w:r>
              <w:rPr/>
              <w:t>Common</w:t>
            </w:r>
          </w:p>
        </w:tc>
        <w:tc>
          <w:tcPr>
            <w:tcW w:w="1508" w:type="dxa"/>
            <w:tcBorders/>
            <w:vAlign w:val="center"/>
          </w:tcPr>
          <w:p>
            <w:pPr>
              <w:pStyle w:val="TableContents"/>
              <w:bidi w:val="0"/>
              <w:spacing w:before="0" w:after="0"/>
              <w:jc w:val="left"/>
              <w:rPr/>
            </w:pPr>
            <w:r>
              <w:rPr/>
              <w:t>BTIG, LLC</w:t>
              <w:br/>
              <w:t>350 Bush St.</w:t>
              <w:br/>
              <w:t>9th floor</w:t>
              <w:br/>
              <w:t>San Francisco   CA   94104</w:t>
            </w:r>
          </w:p>
        </w:tc>
        <w:tc>
          <w:tcPr>
            <w:tcW w:w="1179" w:type="dxa"/>
            <w:tcBorders/>
            <w:vAlign w:val="center"/>
          </w:tcPr>
          <w:p>
            <w:pPr>
              <w:pStyle w:val="TableContents"/>
              <w:bidi w:val="0"/>
              <w:spacing w:before="0" w:after="283"/>
              <w:jc w:val="left"/>
              <w:rPr/>
            </w:pPr>
            <w:r>
              <w:rPr/>
              <w:t>100599</w:t>
            </w:r>
          </w:p>
        </w:tc>
        <w:tc>
          <w:tcPr>
            <w:tcW w:w="1388" w:type="dxa"/>
            <w:tcBorders/>
            <w:vAlign w:val="center"/>
          </w:tcPr>
          <w:p>
            <w:pPr>
              <w:pStyle w:val="TableContents"/>
              <w:bidi w:val="0"/>
              <w:spacing w:before="0" w:after="283"/>
              <w:jc w:val="left"/>
              <w:rPr/>
            </w:pPr>
            <w:r>
              <w:rPr/>
              <w:t>990900.15</w:t>
            </w:r>
          </w:p>
        </w:tc>
        <w:tc>
          <w:tcPr>
            <w:tcW w:w="1562" w:type="dxa"/>
            <w:tcBorders/>
            <w:vAlign w:val="center"/>
          </w:tcPr>
          <w:p>
            <w:pPr>
              <w:pStyle w:val="TableContents"/>
              <w:bidi w:val="0"/>
              <w:spacing w:before="0" w:after="283"/>
              <w:jc w:val="left"/>
              <w:rPr/>
            </w:pPr>
            <w:r>
              <w:rPr/>
              <w:t>106846262</w:t>
            </w:r>
          </w:p>
        </w:tc>
        <w:tc>
          <w:tcPr>
            <w:tcW w:w="1573" w:type="dxa"/>
            <w:tcBorders/>
            <w:vAlign w:val="center"/>
          </w:tcPr>
          <w:p>
            <w:pPr>
              <w:pStyle w:val="TableContents"/>
              <w:bidi w:val="0"/>
              <w:spacing w:before="0" w:after="283"/>
              <w:jc w:val="left"/>
              <w:rPr/>
            </w:pPr>
            <w:r>
              <w:rPr/>
              <w:t>07/25/2024</w:t>
            </w:r>
          </w:p>
        </w:tc>
        <w:tc>
          <w:tcPr>
            <w:tcW w:w="1392" w:type="dxa"/>
            <w:tcBorders/>
            <w:vAlign w:val="center"/>
          </w:tcPr>
          <w:p>
            <w:pPr>
              <w:pStyle w:val="TableContents"/>
              <w:bidi w:val="0"/>
              <w:spacing w:before="0" w:after="0"/>
              <w:jc w:val="left"/>
              <w:rPr/>
            </w:pPr>
            <w:r>
              <w:rPr/>
              <w:t>NASD</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58"/>
        <w:gridCol w:w="1134"/>
        <w:gridCol w:w="1503"/>
        <w:gridCol w:w="1230"/>
        <w:gridCol w:w="531"/>
        <w:gridCol w:w="1134"/>
        <w:gridCol w:w="1203"/>
        <w:gridCol w:w="1077"/>
        <w:gridCol w:w="1235"/>
      </w:tblGrid>
      <w:tr>
        <w:trPr/>
        <w:tc>
          <w:tcPr>
            <w:tcW w:w="1158" w:type="dxa"/>
            <w:tcBorders/>
            <w:vAlign w:val="center"/>
          </w:tcPr>
          <w:p>
            <w:pPr>
              <w:pStyle w:val="TableHeading"/>
              <w:suppressLineNumbers/>
              <w:bidi w:val="0"/>
              <w:spacing w:before="0" w:after="283"/>
              <w:jc w:val="center"/>
              <w:rPr/>
            </w:pPr>
            <w:r>
              <w:rPr/>
              <w:t>Title of the Class</w:t>
            </w:r>
          </w:p>
        </w:tc>
        <w:tc>
          <w:tcPr>
            <w:tcW w:w="1134" w:type="dxa"/>
            <w:tcBorders/>
            <w:vAlign w:val="center"/>
          </w:tcPr>
          <w:p>
            <w:pPr>
              <w:pStyle w:val="TableHeading"/>
              <w:suppressLineNumbers/>
              <w:bidi w:val="0"/>
              <w:spacing w:before="0" w:after="283"/>
              <w:jc w:val="center"/>
              <w:rPr/>
            </w:pPr>
            <w:r>
              <w:rPr/>
              <w:t>Date you Acquired</w:t>
            </w:r>
          </w:p>
        </w:tc>
        <w:tc>
          <w:tcPr>
            <w:tcW w:w="1503" w:type="dxa"/>
            <w:tcBorders/>
            <w:vAlign w:val="center"/>
          </w:tcPr>
          <w:p>
            <w:pPr>
              <w:pStyle w:val="TableHeading"/>
              <w:suppressLineNumbers/>
              <w:bidi w:val="0"/>
              <w:spacing w:before="0" w:after="283"/>
              <w:jc w:val="center"/>
              <w:rPr/>
            </w:pPr>
            <w:r>
              <w:rPr/>
              <w:t>Nature of Acquisition Transaction</w:t>
            </w:r>
          </w:p>
        </w:tc>
        <w:tc>
          <w:tcPr>
            <w:tcW w:w="1230" w:type="dxa"/>
            <w:tcBorders/>
            <w:vAlign w:val="center"/>
          </w:tcPr>
          <w:p>
            <w:pPr>
              <w:pStyle w:val="TableHeading"/>
              <w:suppressLineNumbers/>
              <w:bidi w:val="0"/>
              <w:spacing w:before="0" w:after="283"/>
              <w:jc w:val="center"/>
              <w:rPr/>
            </w:pPr>
            <w:r>
              <w:rPr/>
              <w:t>Name of Person from Whom Acquired</w:t>
            </w:r>
          </w:p>
        </w:tc>
        <w:tc>
          <w:tcPr>
            <w:tcW w:w="531" w:type="dxa"/>
            <w:tcBorders/>
            <w:vAlign w:val="center"/>
          </w:tcPr>
          <w:p>
            <w:pPr>
              <w:pStyle w:val="TableHeading"/>
              <w:suppressLineNumbers/>
              <w:bidi w:val="0"/>
              <w:spacing w:before="0" w:after="283"/>
              <w:jc w:val="center"/>
              <w:rPr/>
            </w:pPr>
            <w:r>
              <w:rPr/>
              <w:t>Is this a Gift?</w:t>
            </w:r>
          </w:p>
        </w:tc>
        <w:tc>
          <w:tcPr>
            <w:tcW w:w="1134" w:type="dxa"/>
            <w:tcBorders/>
            <w:vAlign w:val="center"/>
          </w:tcPr>
          <w:p>
            <w:pPr>
              <w:pStyle w:val="TableHeading"/>
              <w:suppressLineNumbers/>
              <w:bidi w:val="0"/>
              <w:spacing w:before="0" w:after="283"/>
              <w:jc w:val="center"/>
              <w:rPr/>
            </w:pPr>
            <w:r>
              <w:rPr/>
              <w:t>Date Donor Acquired</w:t>
            </w:r>
          </w:p>
        </w:tc>
        <w:tc>
          <w:tcPr>
            <w:tcW w:w="1203" w:type="dxa"/>
            <w:tcBorders/>
            <w:vAlign w:val="center"/>
          </w:tcPr>
          <w:p>
            <w:pPr>
              <w:pStyle w:val="TableHeading"/>
              <w:suppressLineNumbers/>
              <w:bidi w:val="0"/>
              <w:spacing w:before="0" w:after="283"/>
              <w:jc w:val="center"/>
              <w:rPr/>
            </w:pPr>
            <w:r>
              <w:rPr/>
              <w:t>Amount of Securities Acquired</w:t>
            </w:r>
          </w:p>
        </w:tc>
        <w:tc>
          <w:tcPr>
            <w:tcW w:w="1077" w:type="dxa"/>
            <w:tcBorders/>
            <w:vAlign w:val="center"/>
          </w:tcPr>
          <w:p>
            <w:pPr>
              <w:pStyle w:val="TableHeading"/>
              <w:suppressLineNumbers/>
              <w:bidi w:val="0"/>
              <w:spacing w:before="0" w:after="283"/>
              <w:jc w:val="center"/>
              <w:rPr/>
            </w:pPr>
            <w:r>
              <w:rPr/>
              <w:t>Date of Payment</w:t>
            </w:r>
          </w:p>
        </w:tc>
        <w:tc>
          <w:tcPr>
            <w:tcW w:w="1235"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58" w:type="dxa"/>
            <w:tcBorders/>
            <w:vAlign w:val="center"/>
          </w:tcPr>
          <w:p>
            <w:pPr>
              <w:pStyle w:val="TableContents"/>
              <w:bidi w:val="0"/>
              <w:spacing w:before="0" w:after="283"/>
              <w:jc w:val="left"/>
              <w:rPr/>
            </w:pPr>
            <w:r>
              <w:rPr/>
              <w:t>Common</w:t>
            </w:r>
          </w:p>
        </w:tc>
        <w:tc>
          <w:tcPr>
            <w:tcW w:w="1134" w:type="dxa"/>
            <w:tcBorders/>
            <w:vAlign w:val="center"/>
          </w:tcPr>
          <w:p>
            <w:pPr>
              <w:pStyle w:val="TableContents"/>
              <w:bidi w:val="0"/>
              <w:spacing w:before="0" w:after="283"/>
              <w:jc w:val="left"/>
              <w:rPr/>
            </w:pPr>
            <w:r>
              <w:rPr/>
              <w:t>02/08/2017</w:t>
            </w:r>
          </w:p>
        </w:tc>
        <w:tc>
          <w:tcPr>
            <w:tcW w:w="1503" w:type="dxa"/>
            <w:tcBorders/>
            <w:vAlign w:val="center"/>
          </w:tcPr>
          <w:p>
            <w:pPr>
              <w:pStyle w:val="TableContents"/>
              <w:bidi w:val="0"/>
              <w:spacing w:before="0" w:after="283"/>
              <w:jc w:val="left"/>
              <w:rPr/>
            </w:pPr>
            <w:r>
              <w:rPr/>
              <w:t>Pre-IPO</w:t>
            </w:r>
          </w:p>
        </w:tc>
        <w:tc>
          <w:tcPr>
            <w:tcW w:w="1230" w:type="dxa"/>
            <w:tcBorders/>
            <w:vAlign w:val="center"/>
          </w:tcPr>
          <w:p>
            <w:pPr>
              <w:pStyle w:val="TableContents"/>
              <w:bidi w:val="0"/>
              <w:spacing w:before="0" w:after="283"/>
              <w:jc w:val="left"/>
              <w:rPr/>
            </w:pPr>
            <w:r>
              <w:rPr/>
              <w:t>Purchased from TRV III and Issuer</w:t>
            </w:r>
          </w:p>
        </w:tc>
        <w:tc>
          <w:tcPr>
            <w:tcW w:w="531"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4"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pPr>
            <w:r>
              <w:rPr/>
              <w:t>36733</w:t>
            </w:r>
          </w:p>
        </w:tc>
        <w:tc>
          <w:tcPr>
            <w:tcW w:w="1077" w:type="dxa"/>
            <w:tcBorders/>
            <w:vAlign w:val="center"/>
          </w:tcPr>
          <w:p>
            <w:pPr>
              <w:pStyle w:val="TableContents"/>
              <w:bidi w:val="0"/>
              <w:spacing w:before="0" w:after="283"/>
              <w:jc w:val="left"/>
              <w:rPr/>
            </w:pPr>
            <w:r>
              <w:rPr/>
              <w:t>02/08/2017</w:t>
            </w:r>
          </w:p>
        </w:tc>
        <w:tc>
          <w:tcPr>
            <w:tcW w:w="1235" w:type="dxa"/>
            <w:tcBorders/>
            <w:vAlign w:val="center"/>
          </w:tcPr>
          <w:p>
            <w:pPr>
              <w:pStyle w:val="TableContents"/>
              <w:bidi w:val="0"/>
              <w:spacing w:before="0" w:after="283"/>
              <w:jc w:val="left"/>
              <w:rPr/>
            </w:pPr>
            <w:r>
              <w:rPr/>
              <w:t>Wire</w:t>
            </w:r>
          </w:p>
        </w:tc>
      </w:tr>
      <w:tr>
        <w:trPr/>
        <w:tc>
          <w:tcPr>
            <w:tcW w:w="1158" w:type="dxa"/>
            <w:tcBorders/>
            <w:vAlign w:val="center"/>
          </w:tcPr>
          <w:p>
            <w:pPr>
              <w:pStyle w:val="TableContents"/>
              <w:bidi w:val="0"/>
              <w:spacing w:before="0" w:after="283"/>
              <w:jc w:val="left"/>
              <w:rPr/>
            </w:pPr>
            <w:r>
              <w:rPr/>
              <w:t>Common</w:t>
            </w:r>
          </w:p>
        </w:tc>
        <w:tc>
          <w:tcPr>
            <w:tcW w:w="1134" w:type="dxa"/>
            <w:tcBorders/>
            <w:vAlign w:val="center"/>
          </w:tcPr>
          <w:p>
            <w:pPr>
              <w:pStyle w:val="TableContents"/>
              <w:bidi w:val="0"/>
              <w:spacing w:before="0" w:after="283"/>
              <w:jc w:val="left"/>
              <w:rPr/>
            </w:pPr>
            <w:r>
              <w:rPr/>
              <w:t>02/08/2017</w:t>
            </w:r>
          </w:p>
        </w:tc>
        <w:tc>
          <w:tcPr>
            <w:tcW w:w="1503" w:type="dxa"/>
            <w:tcBorders/>
            <w:vAlign w:val="center"/>
          </w:tcPr>
          <w:p>
            <w:pPr>
              <w:pStyle w:val="TableContents"/>
              <w:bidi w:val="0"/>
              <w:spacing w:before="0" w:after="283"/>
              <w:jc w:val="left"/>
              <w:rPr/>
            </w:pPr>
            <w:r>
              <w:rPr/>
              <w:t>Pre-IPO</w:t>
            </w:r>
          </w:p>
        </w:tc>
        <w:tc>
          <w:tcPr>
            <w:tcW w:w="1230" w:type="dxa"/>
            <w:tcBorders/>
            <w:vAlign w:val="center"/>
          </w:tcPr>
          <w:p>
            <w:pPr>
              <w:pStyle w:val="TableContents"/>
              <w:bidi w:val="0"/>
              <w:spacing w:before="0" w:after="283"/>
              <w:jc w:val="left"/>
              <w:rPr/>
            </w:pPr>
            <w:r>
              <w:rPr/>
              <w:t>Purchased from TRV III</w:t>
            </w:r>
          </w:p>
        </w:tc>
        <w:tc>
          <w:tcPr>
            <w:tcW w:w="531"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34"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pPr>
            <w:r>
              <w:rPr/>
              <w:t>3397</w:t>
            </w:r>
          </w:p>
        </w:tc>
        <w:tc>
          <w:tcPr>
            <w:tcW w:w="1077" w:type="dxa"/>
            <w:tcBorders/>
            <w:vAlign w:val="center"/>
          </w:tcPr>
          <w:p>
            <w:pPr>
              <w:pStyle w:val="TableContents"/>
              <w:bidi w:val="0"/>
              <w:spacing w:before="0" w:after="283"/>
              <w:jc w:val="left"/>
              <w:rPr/>
            </w:pPr>
            <w:r>
              <w:rPr/>
              <w:t>02/08/2017</w:t>
            </w:r>
          </w:p>
        </w:tc>
        <w:tc>
          <w:tcPr>
            <w:tcW w:w="1235" w:type="dxa"/>
            <w:tcBorders/>
            <w:vAlign w:val="center"/>
          </w:tcPr>
          <w:p>
            <w:pPr>
              <w:pStyle w:val="TableContents"/>
              <w:bidi w:val="0"/>
              <w:spacing w:before="0" w:after="283"/>
              <w:jc w:val="left"/>
              <w:rPr/>
            </w:pPr>
            <w:r>
              <w:rPr/>
              <w:t>Wire</w:t>
            </w:r>
          </w:p>
        </w:tc>
      </w:tr>
      <w:tr>
        <w:trPr/>
        <w:tc>
          <w:tcPr>
            <w:tcW w:w="1158" w:type="dxa"/>
            <w:tcBorders/>
            <w:vAlign w:val="center"/>
          </w:tcPr>
          <w:p>
            <w:pPr>
              <w:pStyle w:val="TableContents"/>
              <w:bidi w:val="0"/>
              <w:spacing w:before="0" w:after="283"/>
              <w:jc w:val="left"/>
              <w:rPr/>
            </w:pPr>
            <w:r>
              <w:rPr/>
              <w:t>Common</w:t>
            </w:r>
          </w:p>
        </w:tc>
        <w:tc>
          <w:tcPr>
            <w:tcW w:w="1134" w:type="dxa"/>
            <w:tcBorders/>
            <w:vAlign w:val="center"/>
          </w:tcPr>
          <w:p>
            <w:pPr>
              <w:pStyle w:val="TableContents"/>
              <w:bidi w:val="0"/>
              <w:spacing w:before="0" w:after="283"/>
              <w:jc w:val="left"/>
              <w:rPr/>
            </w:pPr>
            <w:r>
              <w:rPr/>
              <w:t>03/17/2017</w:t>
            </w:r>
          </w:p>
        </w:tc>
        <w:tc>
          <w:tcPr>
            <w:tcW w:w="1503" w:type="dxa"/>
            <w:tcBorders/>
            <w:vAlign w:val="center"/>
          </w:tcPr>
          <w:p>
            <w:pPr>
              <w:pStyle w:val="TableContents"/>
              <w:bidi w:val="0"/>
              <w:spacing w:before="0" w:after="283"/>
              <w:jc w:val="left"/>
              <w:rPr/>
            </w:pPr>
            <w:r>
              <w:rPr/>
              <w:t>Pre-IPO</w:t>
            </w:r>
          </w:p>
        </w:tc>
        <w:tc>
          <w:tcPr>
            <w:tcW w:w="1230" w:type="dxa"/>
            <w:tcBorders/>
            <w:vAlign w:val="center"/>
          </w:tcPr>
          <w:p>
            <w:pPr>
              <w:pStyle w:val="TableContents"/>
              <w:bidi w:val="0"/>
              <w:spacing w:before="0" w:after="283"/>
              <w:jc w:val="left"/>
              <w:rPr/>
            </w:pPr>
            <w:r>
              <w:rPr/>
              <w:t>Purchased from TRV III</w:t>
            </w:r>
          </w:p>
        </w:tc>
        <w:tc>
          <w:tcPr>
            <w:tcW w:w="531"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34"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pPr>
            <w:r>
              <w:rPr/>
              <w:t>60469</w:t>
            </w:r>
          </w:p>
        </w:tc>
        <w:tc>
          <w:tcPr>
            <w:tcW w:w="1077" w:type="dxa"/>
            <w:tcBorders/>
            <w:vAlign w:val="center"/>
          </w:tcPr>
          <w:p>
            <w:pPr>
              <w:pStyle w:val="TableContents"/>
              <w:bidi w:val="0"/>
              <w:spacing w:before="0" w:after="283"/>
              <w:jc w:val="left"/>
              <w:rPr/>
            </w:pPr>
            <w:r>
              <w:rPr/>
              <w:t>03/17/2017</w:t>
            </w:r>
          </w:p>
        </w:tc>
        <w:tc>
          <w:tcPr>
            <w:tcW w:w="1235" w:type="dxa"/>
            <w:tcBorders/>
            <w:vAlign w:val="center"/>
          </w:tcPr>
          <w:p>
            <w:pPr>
              <w:pStyle w:val="TableContents"/>
              <w:bidi w:val="0"/>
              <w:spacing w:before="0" w:after="283"/>
              <w:jc w:val="left"/>
              <w:rPr/>
            </w:pPr>
            <w:r>
              <w:rPr/>
              <w:t>Wire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23"/>
        <w:gridCol w:w="2934"/>
        <w:gridCol w:w="943"/>
        <w:gridCol w:w="1560"/>
        <w:gridCol w:w="1845"/>
      </w:tblGrid>
      <w:tr>
        <w:trPr/>
        <w:tc>
          <w:tcPr>
            <w:tcW w:w="2923" w:type="dxa"/>
            <w:tcBorders/>
            <w:vAlign w:val="center"/>
          </w:tcPr>
          <w:p>
            <w:pPr>
              <w:pStyle w:val="TableHeading"/>
              <w:suppressLineNumbers/>
              <w:bidi w:val="0"/>
              <w:spacing w:before="0" w:after="283"/>
              <w:jc w:val="center"/>
              <w:rPr/>
            </w:pPr>
            <w:r>
              <w:rPr/>
              <w:t>Name and Address of Seller</w:t>
            </w:r>
          </w:p>
        </w:tc>
        <w:tc>
          <w:tcPr>
            <w:tcW w:w="2934" w:type="dxa"/>
            <w:tcBorders/>
            <w:vAlign w:val="center"/>
          </w:tcPr>
          <w:p>
            <w:pPr>
              <w:pStyle w:val="TableHeading"/>
              <w:suppressLineNumbers/>
              <w:bidi w:val="0"/>
              <w:spacing w:before="0" w:after="283"/>
              <w:jc w:val="center"/>
              <w:rPr/>
            </w:pPr>
            <w:r>
              <w:rPr/>
              <w:t>Title of Securities Sold</w:t>
            </w:r>
          </w:p>
        </w:tc>
        <w:tc>
          <w:tcPr>
            <w:tcW w:w="943" w:type="dxa"/>
            <w:tcBorders/>
            <w:vAlign w:val="center"/>
          </w:tcPr>
          <w:p>
            <w:pPr>
              <w:pStyle w:val="TableHeading"/>
              <w:suppressLineNumbers/>
              <w:bidi w:val="0"/>
              <w:spacing w:before="0" w:after="283"/>
              <w:jc w:val="center"/>
              <w:rPr/>
            </w:pPr>
            <w:r>
              <w:rPr/>
              <w:t>Date of Sale</w:t>
            </w:r>
          </w:p>
        </w:tc>
        <w:tc>
          <w:tcPr>
            <w:tcW w:w="1560" w:type="dxa"/>
            <w:tcBorders/>
            <w:vAlign w:val="center"/>
          </w:tcPr>
          <w:p>
            <w:pPr>
              <w:pStyle w:val="TableHeading"/>
              <w:suppressLineNumbers/>
              <w:bidi w:val="0"/>
              <w:spacing w:before="0" w:after="283"/>
              <w:jc w:val="center"/>
              <w:rPr/>
            </w:pPr>
            <w:r>
              <w:rPr/>
              <w:t>Amount of Securities Sold</w:t>
            </w:r>
          </w:p>
        </w:tc>
        <w:tc>
          <w:tcPr>
            <w:tcW w:w="1845" w:type="dxa"/>
            <w:tcBorders/>
            <w:vAlign w:val="center"/>
          </w:tcPr>
          <w:p>
            <w:pPr>
              <w:pStyle w:val="TableHeading"/>
              <w:suppressLineNumbers/>
              <w:bidi w:val="0"/>
              <w:spacing w:before="0" w:after="283"/>
              <w:jc w:val="center"/>
              <w:rPr/>
            </w:pPr>
            <w:r>
              <w:rPr/>
              <w:t>Gross Proceeds</w:t>
            </w:r>
          </w:p>
        </w:tc>
      </w:tr>
      <w:tr>
        <w:trPr/>
        <w:tc>
          <w:tcPr>
            <w:tcW w:w="2923" w:type="dxa"/>
            <w:tcBorders/>
            <w:vAlign w:val="center"/>
          </w:tcPr>
          <w:p>
            <w:pPr>
              <w:pStyle w:val="TableContents"/>
              <w:bidi w:val="0"/>
              <w:spacing w:before="0" w:after="283"/>
              <w:jc w:val="left"/>
              <w:rPr/>
            </w:pPr>
            <w:r>
              <w:rPr/>
              <w:t>Third Rock Ventures IV, L.P.</w:t>
              <w:br/>
              <w:t>201 Brookline Ave</w:t>
              <w:br/>
              <w:t>Suite 1401</w:t>
              <w:br/>
              <w:t>Boston   MA   02215</w:t>
            </w:r>
          </w:p>
        </w:tc>
        <w:tc>
          <w:tcPr>
            <w:tcW w:w="2934" w:type="dxa"/>
            <w:tcBorders/>
            <w:vAlign w:val="center"/>
          </w:tcPr>
          <w:p>
            <w:pPr>
              <w:pStyle w:val="TableContents"/>
              <w:bidi w:val="0"/>
              <w:spacing w:before="0" w:after="283"/>
              <w:jc w:val="left"/>
              <w:rPr/>
            </w:pPr>
            <w:r>
              <w:rPr/>
              <w:t>Common</w:t>
            </w:r>
          </w:p>
        </w:tc>
        <w:tc>
          <w:tcPr>
            <w:tcW w:w="943" w:type="dxa"/>
            <w:tcBorders/>
            <w:vAlign w:val="center"/>
          </w:tcPr>
          <w:p>
            <w:pPr>
              <w:pStyle w:val="TableContents"/>
              <w:bidi w:val="0"/>
              <w:spacing w:before="0" w:after="283"/>
              <w:jc w:val="left"/>
              <w:rPr/>
            </w:pPr>
            <w:r>
              <w:rPr/>
              <w:t>07/17/2024</w:t>
            </w:r>
          </w:p>
        </w:tc>
        <w:tc>
          <w:tcPr>
            <w:tcW w:w="1560" w:type="dxa"/>
            <w:tcBorders/>
            <w:vAlign w:val="center"/>
          </w:tcPr>
          <w:p>
            <w:pPr>
              <w:pStyle w:val="TableContents"/>
              <w:bidi w:val="0"/>
              <w:spacing w:before="0" w:after="283"/>
              <w:jc w:val="left"/>
              <w:rPr/>
            </w:pPr>
            <w:r>
              <w:rPr/>
              <w:t>550171</w:t>
            </w:r>
          </w:p>
        </w:tc>
        <w:tc>
          <w:tcPr>
            <w:tcW w:w="1845" w:type="dxa"/>
            <w:tcBorders/>
            <w:vAlign w:val="center"/>
          </w:tcPr>
          <w:p>
            <w:pPr>
              <w:pStyle w:val="TableContents"/>
              <w:bidi w:val="0"/>
              <w:spacing w:before="0" w:after="283"/>
              <w:jc w:val="left"/>
              <w:rPr/>
            </w:pPr>
            <w:r>
              <w:rPr/>
              <w:t>5386339.14</w:t>
            </w:r>
          </w:p>
        </w:tc>
      </w:tr>
      <w:tr>
        <w:trPr/>
        <w:tc>
          <w:tcPr>
            <w:tcW w:w="2923" w:type="dxa"/>
            <w:tcBorders/>
            <w:vAlign w:val="center"/>
          </w:tcPr>
          <w:p>
            <w:pPr>
              <w:pStyle w:val="TableContents"/>
              <w:bidi w:val="0"/>
              <w:spacing w:before="0" w:after="283"/>
              <w:jc w:val="left"/>
              <w:rPr/>
            </w:pPr>
            <w:r>
              <w:rPr/>
              <w:t>Third Rock Ventures IV, L.P.</w:t>
              <w:br/>
              <w:t>201 Brookline Ave</w:t>
              <w:br/>
              <w:t>Suite 1401</w:t>
              <w:br/>
              <w:t>Boston   MA   02215</w:t>
            </w:r>
          </w:p>
        </w:tc>
        <w:tc>
          <w:tcPr>
            <w:tcW w:w="2934" w:type="dxa"/>
            <w:tcBorders/>
            <w:vAlign w:val="center"/>
          </w:tcPr>
          <w:p>
            <w:pPr>
              <w:pStyle w:val="TableContents"/>
              <w:bidi w:val="0"/>
              <w:spacing w:before="0" w:after="283"/>
              <w:jc w:val="left"/>
              <w:rPr/>
            </w:pPr>
            <w:r>
              <w:rPr/>
              <w:t>Common</w:t>
            </w:r>
          </w:p>
        </w:tc>
        <w:tc>
          <w:tcPr>
            <w:tcW w:w="943" w:type="dxa"/>
            <w:tcBorders/>
            <w:vAlign w:val="center"/>
          </w:tcPr>
          <w:p>
            <w:pPr>
              <w:pStyle w:val="TableContents"/>
              <w:bidi w:val="0"/>
              <w:spacing w:before="0" w:after="283"/>
              <w:jc w:val="left"/>
              <w:rPr/>
            </w:pPr>
            <w:r>
              <w:rPr/>
              <w:t>07/18/2024</w:t>
            </w:r>
          </w:p>
        </w:tc>
        <w:tc>
          <w:tcPr>
            <w:tcW w:w="1560" w:type="dxa"/>
            <w:tcBorders/>
            <w:vAlign w:val="center"/>
          </w:tcPr>
          <w:p>
            <w:pPr>
              <w:pStyle w:val="TableContents"/>
              <w:bidi w:val="0"/>
              <w:spacing w:before="0" w:after="283"/>
              <w:jc w:val="left"/>
              <w:rPr/>
            </w:pPr>
            <w:r>
              <w:rPr/>
              <w:t>191490</w:t>
            </w:r>
          </w:p>
        </w:tc>
        <w:tc>
          <w:tcPr>
            <w:tcW w:w="1845" w:type="dxa"/>
            <w:tcBorders/>
            <w:vAlign w:val="center"/>
          </w:tcPr>
          <w:p>
            <w:pPr>
              <w:pStyle w:val="TableContents"/>
              <w:bidi w:val="0"/>
              <w:spacing w:before="0" w:after="283"/>
              <w:jc w:val="left"/>
              <w:rPr/>
            </w:pPr>
            <w:r>
              <w:rPr/>
              <w:t>1878478.60</w:t>
            </w:r>
          </w:p>
        </w:tc>
      </w:tr>
      <w:tr>
        <w:trPr/>
        <w:tc>
          <w:tcPr>
            <w:tcW w:w="2923" w:type="dxa"/>
            <w:tcBorders/>
            <w:vAlign w:val="center"/>
          </w:tcPr>
          <w:p>
            <w:pPr>
              <w:pStyle w:val="TableContents"/>
              <w:bidi w:val="0"/>
              <w:spacing w:before="0" w:after="283"/>
              <w:jc w:val="left"/>
              <w:rPr/>
            </w:pPr>
            <w:r>
              <w:rPr/>
              <w:t>Third Rock Ventures IV, L.P.</w:t>
              <w:br/>
              <w:t>201 Brookline Ave</w:t>
              <w:br/>
              <w:t>Suite 1401</w:t>
              <w:br/>
              <w:t>Boston   MA   02215</w:t>
            </w:r>
          </w:p>
        </w:tc>
        <w:tc>
          <w:tcPr>
            <w:tcW w:w="2934" w:type="dxa"/>
            <w:tcBorders/>
            <w:vAlign w:val="center"/>
          </w:tcPr>
          <w:p>
            <w:pPr>
              <w:pStyle w:val="TableContents"/>
              <w:bidi w:val="0"/>
              <w:spacing w:before="0" w:after="283"/>
              <w:jc w:val="left"/>
              <w:rPr/>
            </w:pPr>
            <w:r>
              <w:rPr/>
              <w:t>Common</w:t>
            </w:r>
          </w:p>
        </w:tc>
        <w:tc>
          <w:tcPr>
            <w:tcW w:w="943" w:type="dxa"/>
            <w:tcBorders/>
            <w:vAlign w:val="center"/>
          </w:tcPr>
          <w:p>
            <w:pPr>
              <w:pStyle w:val="TableContents"/>
              <w:bidi w:val="0"/>
              <w:spacing w:before="0" w:after="283"/>
              <w:jc w:val="left"/>
              <w:rPr/>
            </w:pPr>
            <w:r>
              <w:rPr/>
              <w:t>07/22/2024</w:t>
            </w:r>
          </w:p>
        </w:tc>
        <w:tc>
          <w:tcPr>
            <w:tcW w:w="1560" w:type="dxa"/>
            <w:tcBorders/>
            <w:vAlign w:val="center"/>
          </w:tcPr>
          <w:p>
            <w:pPr>
              <w:pStyle w:val="TableContents"/>
              <w:bidi w:val="0"/>
              <w:spacing w:before="0" w:after="283"/>
              <w:jc w:val="left"/>
              <w:rPr/>
            </w:pPr>
            <w:r>
              <w:rPr/>
              <w:t>262740</w:t>
            </w:r>
          </w:p>
        </w:tc>
        <w:tc>
          <w:tcPr>
            <w:tcW w:w="1845" w:type="dxa"/>
            <w:tcBorders/>
            <w:vAlign w:val="center"/>
          </w:tcPr>
          <w:p>
            <w:pPr>
              <w:pStyle w:val="TableContents"/>
              <w:bidi w:val="0"/>
              <w:spacing w:before="0" w:after="283"/>
              <w:jc w:val="left"/>
              <w:rPr/>
            </w:pPr>
            <w:r>
              <w:rPr/>
              <w:t>2570096.41</w:t>
            </w:r>
          </w:p>
        </w:tc>
      </w:tr>
      <w:tr>
        <w:trPr/>
        <w:tc>
          <w:tcPr>
            <w:tcW w:w="2923" w:type="dxa"/>
            <w:tcBorders/>
            <w:vAlign w:val="center"/>
          </w:tcPr>
          <w:p>
            <w:pPr>
              <w:pStyle w:val="TableContents"/>
              <w:bidi w:val="0"/>
              <w:spacing w:before="0" w:after="283"/>
              <w:jc w:val="left"/>
              <w:rPr/>
            </w:pPr>
            <w:r>
              <w:rPr/>
              <w:t>Third Rock Ventures IV, L.P.</w:t>
              <w:br/>
              <w:t>201 Brookline Ave</w:t>
              <w:br/>
              <w:t>Suite 1401</w:t>
              <w:br/>
              <w:t>Boston   MA   02215</w:t>
            </w:r>
          </w:p>
        </w:tc>
        <w:tc>
          <w:tcPr>
            <w:tcW w:w="2934" w:type="dxa"/>
            <w:tcBorders/>
            <w:vAlign w:val="center"/>
          </w:tcPr>
          <w:p>
            <w:pPr>
              <w:pStyle w:val="TableContents"/>
              <w:bidi w:val="0"/>
              <w:spacing w:before="0" w:after="283"/>
              <w:jc w:val="left"/>
              <w:rPr/>
            </w:pPr>
            <w:r>
              <w:rPr/>
              <w:t>Common</w:t>
            </w:r>
          </w:p>
        </w:tc>
        <w:tc>
          <w:tcPr>
            <w:tcW w:w="943" w:type="dxa"/>
            <w:tcBorders/>
            <w:vAlign w:val="center"/>
          </w:tcPr>
          <w:p>
            <w:pPr>
              <w:pStyle w:val="TableContents"/>
              <w:bidi w:val="0"/>
              <w:spacing w:before="0" w:after="283"/>
              <w:jc w:val="left"/>
              <w:rPr/>
            </w:pPr>
            <w:r>
              <w:rPr/>
              <w:t>07/23/2024</w:t>
            </w:r>
          </w:p>
        </w:tc>
        <w:tc>
          <w:tcPr>
            <w:tcW w:w="1560" w:type="dxa"/>
            <w:tcBorders/>
            <w:vAlign w:val="center"/>
          </w:tcPr>
          <w:p>
            <w:pPr>
              <w:pStyle w:val="TableContents"/>
              <w:bidi w:val="0"/>
              <w:spacing w:before="0" w:after="283"/>
              <w:jc w:val="left"/>
              <w:rPr/>
            </w:pPr>
            <w:r>
              <w:rPr/>
              <w:t>125000</w:t>
            </w:r>
          </w:p>
        </w:tc>
        <w:tc>
          <w:tcPr>
            <w:tcW w:w="1845" w:type="dxa"/>
            <w:tcBorders/>
            <w:vAlign w:val="center"/>
          </w:tcPr>
          <w:p>
            <w:pPr>
              <w:pStyle w:val="TableContents"/>
              <w:bidi w:val="0"/>
              <w:spacing w:before="0" w:after="283"/>
              <w:jc w:val="left"/>
              <w:rPr/>
            </w:pPr>
            <w:r>
              <w:rPr/>
              <w:t>1223350.00</w:t>
            </w:r>
          </w:p>
        </w:tc>
      </w:tr>
      <w:tr>
        <w:trPr/>
        <w:tc>
          <w:tcPr>
            <w:tcW w:w="2923" w:type="dxa"/>
            <w:tcBorders/>
            <w:vAlign w:val="center"/>
          </w:tcPr>
          <w:p>
            <w:pPr>
              <w:pStyle w:val="TableContents"/>
              <w:bidi w:val="0"/>
              <w:spacing w:before="0" w:after="283"/>
              <w:jc w:val="left"/>
              <w:rPr/>
            </w:pPr>
            <w:r>
              <w:rPr/>
              <w:t>Third Rock Ventures IV, L.P.</w:t>
              <w:br/>
              <w:t>201 Brookline Ave</w:t>
              <w:br/>
              <w:t>Suite 1401</w:t>
              <w:br/>
              <w:t>Boston   MA   02215</w:t>
            </w:r>
          </w:p>
        </w:tc>
        <w:tc>
          <w:tcPr>
            <w:tcW w:w="2934" w:type="dxa"/>
            <w:tcBorders/>
            <w:vAlign w:val="center"/>
          </w:tcPr>
          <w:p>
            <w:pPr>
              <w:pStyle w:val="TableContents"/>
              <w:bidi w:val="0"/>
              <w:spacing w:before="0" w:after="283"/>
              <w:jc w:val="left"/>
              <w:rPr/>
            </w:pPr>
            <w:r>
              <w:rPr/>
              <w:t>Common</w:t>
            </w:r>
          </w:p>
        </w:tc>
        <w:tc>
          <w:tcPr>
            <w:tcW w:w="943" w:type="dxa"/>
            <w:tcBorders/>
            <w:vAlign w:val="center"/>
          </w:tcPr>
          <w:p>
            <w:pPr>
              <w:pStyle w:val="TableContents"/>
              <w:bidi w:val="0"/>
              <w:spacing w:before="0" w:after="283"/>
              <w:jc w:val="left"/>
              <w:rPr/>
            </w:pPr>
            <w:r>
              <w:rPr/>
              <w:t>07/24/2024</w:t>
            </w:r>
          </w:p>
        </w:tc>
        <w:tc>
          <w:tcPr>
            <w:tcW w:w="1560" w:type="dxa"/>
            <w:tcBorders/>
            <w:vAlign w:val="center"/>
          </w:tcPr>
          <w:p>
            <w:pPr>
              <w:pStyle w:val="TableContents"/>
              <w:bidi w:val="0"/>
              <w:spacing w:before="0" w:after="283"/>
              <w:jc w:val="left"/>
              <w:rPr/>
            </w:pPr>
            <w:r>
              <w:rPr/>
              <w:t>200000</w:t>
            </w:r>
          </w:p>
        </w:tc>
        <w:tc>
          <w:tcPr>
            <w:tcW w:w="1845" w:type="dxa"/>
            <w:tcBorders/>
            <w:vAlign w:val="center"/>
          </w:tcPr>
          <w:p>
            <w:pPr>
              <w:pStyle w:val="TableContents"/>
              <w:bidi w:val="0"/>
              <w:spacing w:before="0" w:after="283"/>
              <w:jc w:val="left"/>
              <w:rPr/>
            </w:pPr>
            <w:r>
              <w:rPr/>
              <w:t>1963160.00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5547"/>
        <w:gridCol w:w="4658"/>
      </w:tblGrid>
      <w:tr>
        <w:trPr/>
        <w:tc>
          <w:tcPr>
            <w:tcW w:w="5547" w:type="dxa"/>
            <w:tcBorders/>
            <w:vAlign w:val="center"/>
          </w:tcPr>
          <w:p>
            <w:pPr>
              <w:pStyle w:val="TableContents"/>
              <w:bidi w:val="0"/>
              <w:spacing w:before="0" w:after="283"/>
              <w:jc w:val="left"/>
              <w:rPr/>
            </w:pPr>
            <w:r>
              <w:rPr/>
              <w:t>Remarks</w:t>
            </w:r>
          </w:p>
        </w:tc>
        <w:tc>
          <w:tcPr>
            <w:tcW w:w="4658" w:type="dxa"/>
            <w:tcBorders/>
            <w:vAlign w:val="center"/>
          </w:tcPr>
          <w:p>
            <w:pPr>
              <w:pStyle w:val="TableContents"/>
              <w:bidi w:val="0"/>
              <w:spacing w:before="0" w:after="283"/>
              <w:jc w:val="left"/>
              <w:rPr>
                <w:sz w:val="4"/>
                <w:szCs w:val="4"/>
              </w:rPr>
            </w:pPr>
            <w:r>
              <w:rPr>
                <w:sz w:val="4"/>
                <w:szCs w:val="4"/>
              </w:rPr>
            </w:r>
          </w:p>
        </w:tc>
      </w:tr>
      <w:tr>
        <w:trPr/>
        <w:tc>
          <w:tcPr>
            <w:tcW w:w="5547" w:type="dxa"/>
            <w:tcBorders/>
            <w:vAlign w:val="center"/>
          </w:tcPr>
          <w:p>
            <w:pPr>
              <w:pStyle w:val="TableContents"/>
              <w:bidi w:val="0"/>
              <w:spacing w:before="0" w:after="283"/>
              <w:jc w:val="left"/>
              <w:rPr/>
            </w:pPr>
            <w:r>
              <w:rPr/>
              <w:t>Date of Notice</w:t>
            </w:r>
          </w:p>
        </w:tc>
        <w:tc>
          <w:tcPr>
            <w:tcW w:w="4658" w:type="dxa"/>
            <w:tcBorders/>
            <w:vAlign w:val="center"/>
          </w:tcPr>
          <w:p>
            <w:pPr>
              <w:pStyle w:val="TableContents"/>
              <w:bidi w:val="0"/>
              <w:spacing w:before="0" w:after="0"/>
              <w:jc w:val="left"/>
              <w:rPr/>
            </w:pPr>
            <w:r>
              <w:rPr/>
              <w:t>07/25/2024</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5547" w:type="dxa"/>
            <w:tcBorders/>
            <w:vAlign w:val="center"/>
          </w:tcPr>
          <w:p>
            <w:pPr>
              <w:pStyle w:val="TableContents"/>
              <w:bidi w:val="0"/>
              <w:spacing w:before="0" w:after="283"/>
              <w:jc w:val="left"/>
              <w:rPr/>
            </w:pPr>
            <w:r>
              <w:rPr/>
              <w:t>Signature</w:t>
            </w:r>
          </w:p>
        </w:tc>
        <w:tc>
          <w:tcPr>
            <w:tcW w:w="4658" w:type="dxa"/>
            <w:tcBorders/>
            <w:vAlign w:val="center"/>
          </w:tcPr>
          <w:p>
            <w:pPr>
              <w:pStyle w:val="TableContents"/>
              <w:bidi w:val="0"/>
              <w:spacing w:before="0" w:after="0"/>
              <w:jc w:val="left"/>
              <w:rPr/>
            </w:pPr>
            <w:r>
              <w:rPr/>
              <w:t>Kevin Gillis</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697</Words>
  <Characters>3553</Characters>
  <CharactersWithSpaces>4173</CharactersWithSpaces>
  <Paragraphs>121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