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Beckman Daniella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TANGO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BINNEY STREET, 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Tango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TNGX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9.56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380,485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08/12/2031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380,485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380,485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This option shall vest and become exercisable over a four-year period, at a rate of 25% on August 10, 2022, with the remaining option shares vesting in 36 equal monthly installments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William Collins,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98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736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3422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2021-08-16T18:02:28Z</dcterms:created>
  <dcterms:modified xsi:type="dcterms:W3CDTF">2021-08-16T18:02:28Z</dcterms:modified>
</cp:coreProperties>
</file>