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 Malte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Tango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TNGX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TANGO THERAPEUTICS, INC.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100 BINNEY STREET, SUITE 700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and become exercisable in 12 substantially equal monthly installments over a period of one year from June 8, 2022, subject to the Reporting Person's continuous service on the board of directors as of each such vesting date.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Douglas Barry,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6563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2022-06-28T15:38:53Z</dcterms:created>
  <dcterms:modified xsi:type="dcterms:W3CDTF">2022-06-28T15:38:53Z</dcterms:modified>
</cp:coreProperties>
</file>