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0001688327</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001-39485</w:t>
            </w: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201 BROOKLINE AVENUE</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901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02215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(857) 320-4900</w:t>
            </w: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Third Rock Ventures IV,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BTIG,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350 Bush St.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9th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40000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378000.00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106846262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08/01/2024   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rPr>
              <w:t>03/17/2017 Pre-IPO</w:t>
            </w:r>
          </w:p>
        </w:tc>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Purchased from</w:t>
            </w: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40000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03/17/2017 Wire</w:t>
            </w:r>
          </w:p>
        </w:tc>
        <w:tc>
          <w:tcPr>
            <w:tcW w:w="0" w:type="dxa"/>
            <w:vAlign w:val="bottom"/>
          </w:tcPr>
          <w:p>
            <w:pPr>
              <w:spacing w:after="0"/>
              <w:rPr>
                <w:sz w:val="1"/>
                <w:szCs w:val="1"/>
                <w:color w:val="auto"/>
              </w:rPr>
            </w:pPr>
          </w:p>
        </w:tc>
      </w:tr>
      <w:tr>
        <w:trPr>
          <w:trHeight w:val="161"/>
        </w:trPr>
        <w:tc>
          <w:tcPr>
            <w:tcW w:w="1220" w:type="dxa"/>
            <w:vAlign w:val="bottom"/>
            <w:vMerge w:val="continue"/>
          </w:tcPr>
          <w:p>
            <w:pPr>
              <w:spacing w:after="0"/>
              <w:rPr>
                <w:sz w:val="13"/>
                <w:szCs w:val="13"/>
                <w:color w:val="auto"/>
              </w:rPr>
            </w:pPr>
          </w:p>
        </w:tc>
        <w:tc>
          <w:tcPr>
            <w:tcW w:w="2840" w:type="dxa"/>
            <w:vAlign w:val="bottom"/>
            <w:gridSpan w:val="2"/>
            <w:vMerge w:val="continue"/>
          </w:tcPr>
          <w:p>
            <w:pPr>
              <w:spacing w:after="0"/>
              <w:rPr>
                <w:sz w:val="13"/>
                <w:szCs w:val="13"/>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TRV III</w:t>
            </w: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76"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07/17/2024 550171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5386339.14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07/18/2024 191490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1878478.60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07/22/2024 262740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2570096.41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07/23/2024 125000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1223350.00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07/24/2024 200000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1963160.00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07/25/2024 100599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992771.29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07/26/2024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491950.00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07/30/2024 95000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931114.00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07/31/2024 100000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993380.00</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76"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76" w:orient="portrait"/>
          <w:cols w:equalWidth="0" w:num="1">
            <w:col w:w="11240"/>
          </w:cols>
          <w:pgMar w:left="320" w:top="98" w:right="339" w:bottom="0" w:gutter="0" w:footer="0" w:header="0"/>
          <w:type w:val="continuous"/>
        </w:sectPr>
      </w:pP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00" w:type="dxa"/>
            <w:vAlign w:val="bottom"/>
          </w:tcPr>
          <w:p>
            <w:pPr>
              <w:spacing w:after="0"/>
              <w:rPr>
                <w:sz w:val="24"/>
                <w:szCs w:val="24"/>
                <w:color w:val="auto"/>
              </w:rPr>
            </w:pP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08/01/2024</w:t>
            </w:r>
          </w:p>
        </w:tc>
      </w:tr>
    </w:tbl>
    <w:p>
      <w:pPr>
        <w:sectPr>
          <w:pgSz w:w="11900" w:h="16876" w:orient="portrait"/>
          <w:cols w:equalWidth="0" w:num="1">
            <w:col w:w="1124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6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Kevin Gillis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2024-08-01T16:37:34Z</dcterms:created>
  <dcterms:modified xsi:type="dcterms:W3CDTF">2024-08-01T16:37:34Z</dcterms:modified>
</cp:coreProperties>
</file>