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Beckman Daniella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1,908</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12.5626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134,214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1,817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12.6198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132,397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$12.22 to $12.83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$12.43 to $12.77 per share. Full information regarding the number of shares sold at each price shall be provided upon request to the staff of the U.S. Securities and Exchange Commission,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02/08/2024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3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3422"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2024-02-08T20:12:32Z</dcterms:created>
  <dcterms:modified xsi:type="dcterms:W3CDTF">2024-02-08T20:12:32Z</dcterms:modified>
</cp:coreProperties>
</file>